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8A24B">
      <w:pPr>
        <w:adjustRightInd w:val="0"/>
        <w:snapToGrid w:val="0"/>
        <w:spacing w:line="360" w:lineRule="auto"/>
        <w:rPr>
          <w:rFonts w:hint="default" w:ascii="Times New Roman" w:hAnsi="Times New Roman" w:eastAsia="黑体" w:cs="Times New Roman"/>
          <w:spacing w:val="0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"/>
        </w:rPr>
        <w:t>3</w:t>
      </w:r>
    </w:p>
    <w:p w14:paraId="74C59E24">
      <w:pPr>
        <w:adjustRightInd w:val="0"/>
        <w:snapToGrid w:val="0"/>
        <w:rPr>
          <w:rFonts w:ascii="方正仿宋简体" w:hAnsi="宋体" w:eastAsia="方正仿宋简体"/>
          <w:spacing w:val="0"/>
        </w:rPr>
      </w:pPr>
      <w:r>
        <w:rPr>
          <w:rFonts w:hint="eastAsia" w:ascii="方正仿宋简体" w:hAnsi="宋体" w:eastAsia="方正仿宋简体"/>
          <w:spacing w:val="0"/>
          <w:sz w:val="30"/>
        </w:rPr>
        <w:t xml:space="preserve">                                       </w:t>
      </w:r>
      <w:r>
        <w:rPr>
          <w:rFonts w:hint="eastAsia" w:ascii="方正仿宋简体" w:hAnsi="华文中宋" w:eastAsia="方正仿宋简体"/>
          <w:spacing w:val="0"/>
          <w:sz w:val="36"/>
          <w:szCs w:val="36"/>
        </w:rPr>
        <w:t xml:space="preserve"> </w:t>
      </w:r>
    </w:p>
    <w:p w14:paraId="4A05B67A">
      <w:pPr>
        <w:pStyle w:val="2"/>
        <w:rPr>
          <w:rFonts w:ascii="Times New Roman" w:hAnsi="Times New Roman" w:eastAsia="宋体" w:cs="Times New Roman"/>
        </w:rPr>
      </w:pPr>
      <w:bookmarkStart w:id="0" w:name="_GoBack"/>
      <w:bookmarkEnd w:id="0"/>
    </w:p>
    <w:p w14:paraId="1D10A84D">
      <w:pPr>
        <w:adjustRightInd w:val="0"/>
        <w:snapToGrid w:val="0"/>
        <w:spacing w:line="360" w:lineRule="auto"/>
        <w:jc w:val="center"/>
        <w:outlineLvl w:val="0"/>
        <w:rPr>
          <w:rStyle w:val="9"/>
          <w:rFonts w:ascii="方正小标宋简体" w:hAnsi="方正小标宋简体" w:eastAsia="方正小标宋简体" w:cs="方正小标宋简体"/>
          <w:color w:val="444444"/>
          <w:spacing w:val="0"/>
          <w:sz w:val="52"/>
          <w:szCs w:val="52"/>
          <w:u w:val="none"/>
        </w:rPr>
      </w:pPr>
      <w:r>
        <w:rPr>
          <w:rStyle w:val="9"/>
          <w:rFonts w:hint="eastAsia" w:ascii="方正小标宋简体" w:hAnsi="方正小标宋简体" w:eastAsia="方正小标宋简体" w:cs="方正小标宋简体"/>
          <w:color w:val="444444"/>
          <w:spacing w:val="0"/>
          <w:sz w:val="52"/>
          <w:szCs w:val="52"/>
          <w:u w:val="none"/>
          <w:lang w:eastAsia="zh-CN"/>
        </w:rPr>
        <w:t>标准体系建设</w:t>
      </w:r>
      <w:r>
        <w:rPr>
          <w:rStyle w:val="9"/>
          <w:rFonts w:ascii="方正小标宋简体" w:hAnsi="方正小标宋简体" w:eastAsia="方正小标宋简体" w:cs="方正小标宋简体"/>
          <w:color w:val="444444"/>
          <w:spacing w:val="0"/>
          <w:sz w:val="52"/>
          <w:szCs w:val="52"/>
          <w:u w:val="none"/>
        </w:rPr>
        <w:t>项目实施方案</w:t>
      </w:r>
    </w:p>
    <w:p w14:paraId="54A92024">
      <w:pPr>
        <w:adjustRightInd w:val="0"/>
        <w:snapToGrid w:val="0"/>
        <w:rPr>
          <w:rFonts w:ascii="方正仿宋简体" w:hAnsi="宋体" w:eastAsia="方正仿宋简体"/>
          <w:b/>
          <w:spacing w:val="0"/>
          <w:sz w:val="72"/>
        </w:rPr>
      </w:pPr>
    </w:p>
    <w:p w14:paraId="7972F738">
      <w:pPr>
        <w:adjustRightInd w:val="0"/>
        <w:snapToGrid w:val="0"/>
        <w:rPr>
          <w:rFonts w:ascii="方正仿宋简体" w:hAnsi="宋体" w:eastAsia="方正仿宋简体"/>
          <w:b/>
          <w:spacing w:val="0"/>
          <w:sz w:val="72"/>
        </w:rPr>
      </w:pPr>
    </w:p>
    <w:p w14:paraId="03C4A40E">
      <w:pPr>
        <w:adjustRightInd w:val="0"/>
        <w:snapToGrid w:val="0"/>
        <w:spacing w:line="360" w:lineRule="auto"/>
        <w:ind w:firstLine="846" w:firstLineChars="200"/>
        <w:rPr>
          <w:rFonts w:hint="eastAsia" w:ascii="仿宋_GB2312" w:hAnsi="仿宋_GB2312" w:eastAsia="仿宋_GB2312" w:cs="仿宋_GB2312"/>
          <w:spacing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0"/>
          <w:sz w:val="44"/>
          <w:szCs w:val="44"/>
          <w:lang w:eastAsia="zh-CN"/>
        </w:rPr>
        <w:t>项目</w:t>
      </w:r>
      <w:r>
        <w:rPr>
          <w:rFonts w:hint="eastAsia" w:ascii="仿宋_GB2312" w:hAnsi="仿宋_GB2312" w:eastAsia="仿宋_GB2312" w:cs="仿宋_GB2312"/>
          <w:spacing w:val="0"/>
          <w:sz w:val="44"/>
          <w:szCs w:val="44"/>
        </w:rPr>
        <w:t>名称：</w:t>
      </w:r>
      <w:r>
        <w:rPr>
          <w:rFonts w:hint="eastAsia" w:ascii="仿宋_GB2312" w:hAnsi="仿宋_GB2312" w:eastAsia="仿宋_GB2312" w:cs="仿宋_GB2312"/>
          <w:spacing w:val="0"/>
          <w:sz w:val="44"/>
          <w:szCs w:val="44"/>
          <w:u w:val="single"/>
        </w:rPr>
        <w:t xml:space="preserve">                          </w:t>
      </w:r>
    </w:p>
    <w:p w14:paraId="0937BBF6">
      <w:pPr>
        <w:adjustRightInd w:val="0"/>
        <w:snapToGrid w:val="0"/>
        <w:spacing w:line="360" w:lineRule="auto"/>
        <w:ind w:firstLine="846" w:firstLineChars="200"/>
        <w:rPr>
          <w:rFonts w:hint="eastAsia" w:ascii="仿宋_GB2312" w:hAnsi="仿宋_GB2312" w:eastAsia="仿宋_GB2312" w:cs="仿宋_GB2312"/>
          <w:spacing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0"/>
          <w:sz w:val="44"/>
          <w:szCs w:val="44"/>
        </w:rPr>
        <w:t>申报单位：</w:t>
      </w:r>
      <w:r>
        <w:rPr>
          <w:rFonts w:hint="eastAsia" w:ascii="仿宋_GB2312" w:hAnsi="仿宋_GB2312" w:eastAsia="仿宋_GB2312" w:cs="仿宋_GB2312"/>
          <w:spacing w:val="0"/>
          <w:sz w:val="44"/>
          <w:szCs w:val="44"/>
          <w:u w:val="single"/>
        </w:rPr>
        <w:t xml:space="preserve">                          </w:t>
      </w:r>
    </w:p>
    <w:p w14:paraId="4014971F">
      <w:pPr>
        <w:adjustRightInd w:val="0"/>
        <w:snapToGrid w:val="0"/>
        <w:spacing w:line="360" w:lineRule="auto"/>
        <w:ind w:firstLine="846" w:firstLineChars="200"/>
        <w:rPr>
          <w:rFonts w:hint="eastAsia" w:ascii="仿宋_GB2312" w:hAnsi="仿宋_GB2312" w:eastAsia="仿宋_GB2312" w:cs="仿宋_GB2312"/>
          <w:spacing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0"/>
          <w:sz w:val="44"/>
          <w:szCs w:val="44"/>
        </w:rPr>
        <w:t>推荐单位：</w:t>
      </w:r>
      <w:r>
        <w:rPr>
          <w:rFonts w:hint="eastAsia" w:ascii="仿宋_GB2312" w:hAnsi="仿宋_GB2312" w:eastAsia="仿宋_GB2312" w:cs="仿宋_GB2312"/>
          <w:spacing w:val="0"/>
          <w:sz w:val="44"/>
          <w:szCs w:val="44"/>
          <w:u w:val="single"/>
        </w:rPr>
        <w:t xml:space="preserve">                          </w:t>
      </w:r>
    </w:p>
    <w:p w14:paraId="3FD0F4EE">
      <w:pPr>
        <w:adjustRightInd w:val="0"/>
        <w:snapToGrid w:val="0"/>
        <w:spacing w:line="360" w:lineRule="auto"/>
        <w:ind w:firstLine="846" w:firstLineChars="200"/>
        <w:rPr>
          <w:rFonts w:hint="eastAsia" w:ascii="仿宋_GB2312" w:hAnsi="仿宋_GB2312" w:eastAsia="仿宋_GB2312" w:cs="仿宋_GB2312"/>
          <w:spacing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0"/>
          <w:sz w:val="44"/>
          <w:szCs w:val="44"/>
        </w:rPr>
        <w:t>实施时间：</w:t>
      </w:r>
      <w:r>
        <w:rPr>
          <w:rFonts w:hint="eastAsia" w:ascii="仿宋_GB2312" w:hAnsi="仿宋_GB2312" w:eastAsia="仿宋_GB2312" w:cs="仿宋_GB2312"/>
          <w:spacing w:val="0"/>
          <w:sz w:val="44"/>
          <w:szCs w:val="44"/>
          <w:u w:val="single"/>
        </w:rPr>
        <w:t xml:space="preserve">                          </w:t>
      </w:r>
    </w:p>
    <w:p w14:paraId="7190D442">
      <w:pPr>
        <w:adjustRightInd w:val="0"/>
        <w:snapToGrid w:val="0"/>
        <w:rPr>
          <w:rFonts w:ascii="方正仿宋简体" w:hAnsi="宋体" w:eastAsia="方正仿宋简体"/>
          <w:spacing w:val="0"/>
          <w:sz w:val="30"/>
          <w:u w:val="single"/>
        </w:rPr>
      </w:pPr>
    </w:p>
    <w:p w14:paraId="5941FD45">
      <w:pPr>
        <w:adjustRightInd w:val="0"/>
        <w:snapToGrid w:val="0"/>
        <w:rPr>
          <w:rFonts w:ascii="方正仿宋简体" w:hAnsi="宋体" w:eastAsia="方正仿宋简体"/>
          <w:spacing w:val="0"/>
          <w:sz w:val="30"/>
          <w:u w:val="single"/>
        </w:rPr>
      </w:pPr>
    </w:p>
    <w:p w14:paraId="4F857D9A">
      <w:pPr>
        <w:adjustRightInd w:val="0"/>
        <w:snapToGrid w:val="0"/>
        <w:jc w:val="center"/>
        <w:rPr>
          <w:rFonts w:ascii="方正仿宋简体" w:hAnsi="宋体" w:eastAsia="方正仿宋简体"/>
          <w:spacing w:val="0"/>
          <w:sz w:val="30"/>
        </w:rPr>
      </w:pPr>
      <w:r>
        <w:rPr>
          <w:rFonts w:hint="eastAsia" w:ascii="方正仿宋简体" w:hAnsi="宋体" w:eastAsia="方正仿宋简体"/>
          <w:spacing w:val="0"/>
          <w:sz w:val="30"/>
        </w:rPr>
        <w:t xml:space="preserve">                </w:t>
      </w:r>
    </w:p>
    <w:p w14:paraId="5C72E408"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pacing w:val="0"/>
          <w:sz w:val="44"/>
          <w:szCs w:val="44"/>
        </w:rPr>
        <w:sectPr>
          <w:footerReference r:id="rId3" w:type="default"/>
          <w:pgSz w:w="11906" w:h="16838"/>
          <w:pgMar w:top="1984" w:right="1474" w:bottom="1644" w:left="1474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AndChars" w:linePitch="292" w:charSpace="-3633"/>
        </w:sectPr>
      </w:pPr>
      <w:r>
        <w:rPr>
          <w:rFonts w:hint="eastAsia" w:ascii="仿宋_GB2312" w:hAnsi="仿宋_GB2312" w:eastAsia="仿宋_GB2312" w:cs="仿宋_GB2312"/>
          <w:spacing w:val="0"/>
          <w:sz w:val="44"/>
          <w:szCs w:val="44"/>
        </w:rPr>
        <w:t xml:space="preserve">    年     月     日</w:t>
      </w:r>
    </w:p>
    <w:p w14:paraId="09E95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jc w:val="both"/>
        <w:textAlignment w:val="auto"/>
        <w:rPr>
          <w:rFonts w:hint="eastAsia" w:ascii="黑体" w:hAnsi="黑体" w:eastAsia="黑体" w:cs="黑体"/>
          <w:spacing w:val="0"/>
          <w:sz w:val="44"/>
          <w:szCs w:val="44"/>
        </w:rPr>
      </w:pPr>
    </w:p>
    <w:p w14:paraId="6DAF1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jc w:val="center"/>
        <w:textAlignment w:val="auto"/>
        <w:rPr>
          <w:rFonts w:hint="eastAsia" w:ascii="黑体" w:hAnsi="黑体" w:eastAsia="黑体" w:cs="黑体"/>
          <w:spacing w:val="0"/>
          <w:sz w:val="44"/>
          <w:szCs w:val="44"/>
        </w:rPr>
      </w:pPr>
      <w:r>
        <w:rPr>
          <w:rFonts w:hint="eastAsia" w:ascii="黑体" w:hAnsi="黑体" w:eastAsia="黑体" w:cs="黑体"/>
          <w:spacing w:val="0"/>
          <w:sz w:val="44"/>
          <w:szCs w:val="44"/>
        </w:rPr>
        <w:t>编 写 提 纲</w:t>
      </w:r>
    </w:p>
    <w:p w14:paraId="4362E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6FED3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（一）目的意义</w:t>
      </w:r>
    </w:p>
    <w:p w14:paraId="1D412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从促进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产业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规模化和规范化发展、提高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产品和服务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质量水平、提升标准化能力和综合竞争力等方面分析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标准体系建设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的意义。</w:t>
      </w:r>
    </w:p>
    <w:p w14:paraId="5E2A3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（二）现状和发展基础</w:t>
      </w:r>
    </w:p>
    <w:p w14:paraId="0296AABD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（三）总体思路、原则和目标</w:t>
      </w:r>
    </w:p>
    <w:p w14:paraId="56E5DF65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1.总体思路</w:t>
      </w:r>
    </w:p>
    <w:p w14:paraId="4868E886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2.基本原则</w:t>
      </w:r>
    </w:p>
    <w:p w14:paraId="1EEB2C9D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3.主要目标</w:t>
      </w:r>
    </w:p>
    <w:p w14:paraId="0BEA22CB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（1）总体目标：从标准体系建立、标准制修订数量和级别、标准化培训人数和次数、标准化工作模式等方面，提出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总体目标。</w:t>
      </w:r>
    </w:p>
    <w:p w14:paraId="3054C13B"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/>
          <w:spacing w:val="0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（2）主要指标：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申报单位根据自身特点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合理设定体现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所在领域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成效的、可量化的指标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 w14:paraId="11842119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（四）主要任务</w:t>
      </w:r>
    </w:p>
    <w:p w14:paraId="0B45F759"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按照可推广、可复制的原则，加强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标准体系建设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典型模式总体设计，重点从标准体系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规划构建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、标准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研制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、标准化培训、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标准试点建设（标准验证）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等方面，提出切实可行的任务，推进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标准体系建设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</w:p>
    <w:p w14:paraId="518A211D"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1.标准体系构建方面。应针对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产业发展需求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，深入分析标准化需求，系统收集和分析现有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申报领域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相关标准，构建标准体系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框架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图，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提出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标准明细表，列出急需制修订的标准。</w:t>
      </w:r>
    </w:p>
    <w:p w14:paraId="5A5E272A"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2.标准研制方面。根据标准体系提出的需求，确定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单位及联合有关单位制定的标准，提出标准制修订清单列表（示例见下表），并在试点期间完成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研制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</w:p>
    <w:p w14:paraId="5948CC1A">
      <w:pPr>
        <w:pStyle w:val="3"/>
        <w:jc w:val="center"/>
        <w:rPr>
          <w:rFonts w:hint="default" w:eastAsia="仿宋_GB2312"/>
          <w:spacing w:val="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表2 xxx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标准制修订清单</w:t>
      </w:r>
    </w:p>
    <w:tbl>
      <w:tblPr>
        <w:tblStyle w:val="7"/>
        <w:tblW w:w="7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3199"/>
        <w:gridCol w:w="3246"/>
      </w:tblGrid>
      <w:tr w14:paraId="2B46E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941" w:type="dxa"/>
            <w:noWrap w:val="0"/>
            <w:vAlign w:val="top"/>
          </w:tcPr>
          <w:p w14:paraId="1CCAC948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pacing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sz w:val="24"/>
              </w:rPr>
              <w:t>序号</w:t>
            </w:r>
          </w:p>
        </w:tc>
        <w:tc>
          <w:tcPr>
            <w:tcW w:w="3199" w:type="dxa"/>
            <w:noWrap w:val="0"/>
            <w:vAlign w:val="top"/>
          </w:tcPr>
          <w:p w14:paraId="447F2C2E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pacing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sz w:val="24"/>
                <w:lang w:eastAsia="zh-CN"/>
              </w:rPr>
              <w:t>拟制定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sz w:val="24"/>
              </w:rPr>
              <w:t>标准名称</w:t>
            </w:r>
          </w:p>
        </w:tc>
        <w:tc>
          <w:tcPr>
            <w:tcW w:w="3246" w:type="dxa"/>
            <w:noWrap w:val="0"/>
            <w:vAlign w:val="top"/>
          </w:tcPr>
          <w:p w14:paraId="5BE09CF6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pacing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sz w:val="24"/>
              </w:rPr>
              <w:t>标准级别</w:t>
            </w:r>
          </w:p>
        </w:tc>
      </w:tr>
      <w:tr w14:paraId="1CDA3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noWrap w:val="0"/>
            <w:vAlign w:val="top"/>
          </w:tcPr>
          <w:p w14:paraId="2921FF5B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  <w:tc>
          <w:tcPr>
            <w:tcW w:w="3199" w:type="dxa"/>
            <w:noWrap w:val="0"/>
            <w:vAlign w:val="top"/>
          </w:tcPr>
          <w:p w14:paraId="744F2D49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  <w:tc>
          <w:tcPr>
            <w:tcW w:w="3246" w:type="dxa"/>
            <w:noWrap w:val="0"/>
            <w:vAlign w:val="top"/>
          </w:tcPr>
          <w:p w14:paraId="7603C873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</w:tr>
      <w:tr w14:paraId="69495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noWrap w:val="0"/>
            <w:vAlign w:val="top"/>
          </w:tcPr>
          <w:p w14:paraId="23F80AF9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  <w:tc>
          <w:tcPr>
            <w:tcW w:w="3199" w:type="dxa"/>
            <w:noWrap w:val="0"/>
            <w:vAlign w:val="top"/>
          </w:tcPr>
          <w:p w14:paraId="06FE6C6D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  <w:tc>
          <w:tcPr>
            <w:tcW w:w="3246" w:type="dxa"/>
            <w:noWrap w:val="0"/>
            <w:vAlign w:val="top"/>
          </w:tcPr>
          <w:p w14:paraId="0865CADA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</w:tr>
      <w:tr w14:paraId="6A920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noWrap w:val="0"/>
            <w:vAlign w:val="top"/>
          </w:tcPr>
          <w:p w14:paraId="1D733BFB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  <w:tc>
          <w:tcPr>
            <w:tcW w:w="3199" w:type="dxa"/>
            <w:noWrap w:val="0"/>
            <w:vAlign w:val="top"/>
          </w:tcPr>
          <w:p w14:paraId="572C8BEB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  <w:tc>
          <w:tcPr>
            <w:tcW w:w="3246" w:type="dxa"/>
            <w:noWrap w:val="0"/>
            <w:vAlign w:val="top"/>
          </w:tcPr>
          <w:p w14:paraId="6120D174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</w:tr>
      <w:tr w14:paraId="26826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noWrap w:val="0"/>
            <w:vAlign w:val="top"/>
          </w:tcPr>
          <w:p w14:paraId="7DAF538C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  <w:tc>
          <w:tcPr>
            <w:tcW w:w="3199" w:type="dxa"/>
            <w:noWrap w:val="0"/>
            <w:vAlign w:val="top"/>
          </w:tcPr>
          <w:p w14:paraId="26EE94B9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  <w:tc>
          <w:tcPr>
            <w:tcW w:w="3246" w:type="dxa"/>
            <w:noWrap w:val="0"/>
            <w:vAlign w:val="top"/>
          </w:tcPr>
          <w:p w14:paraId="500E4EB4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</w:tr>
      <w:tr w14:paraId="16467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noWrap w:val="0"/>
            <w:vAlign w:val="top"/>
          </w:tcPr>
          <w:p w14:paraId="3208D1A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  <w:tc>
          <w:tcPr>
            <w:tcW w:w="3199" w:type="dxa"/>
            <w:noWrap w:val="0"/>
            <w:vAlign w:val="top"/>
          </w:tcPr>
          <w:p w14:paraId="4812D56B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  <w:tc>
          <w:tcPr>
            <w:tcW w:w="3246" w:type="dxa"/>
            <w:noWrap w:val="0"/>
            <w:vAlign w:val="top"/>
          </w:tcPr>
          <w:p w14:paraId="3E10E919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</w:tr>
      <w:tr w14:paraId="28C52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noWrap w:val="0"/>
            <w:vAlign w:val="top"/>
          </w:tcPr>
          <w:p w14:paraId="08152D3B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  <w:tc>
          <w:tcPr>
            <w:tcW w:w="3199" w:type="dxa"/>
            <w:noWrap w:val="0"/>
            <w:vAlign w:val="top"/>
          </w:tcPr>
          <w:p w14:paraId="681B560A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  <w:tc>
          <w:tcPr>
            <w:tcW w:w="3246" w:type="dxa"/>
            <w:noWrap w:val="0"/>
            <w:vAlign w:val="top"/>
          </w:tcPr>
          <w:p w14:paraId="28DA0300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</w:tr>
    </w:tbl>
    <w:p w14:paraId="18A3C57C">
      <w:pPr>
        <w:adjustRightInd w:val="0"/>
        <w:snapToGrid w:val="0"/>
        <w:ind w:firstLine="612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24"/>
        </w:rPr>
        <w:t>注：标准级别包括国际标准、国家标准、行业标准、地方标准、团体标准。</w:t>
      </w:r>
    </w:p>
    <w:p w14:paraId="715CB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标准化培训方面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或者标准试点建设（标准验证）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等方面。应提出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标准化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培训的范围、人数、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规模及培训目标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等。</w:t>
      </w:r>
    </w:p>
    <w:p w14:paraId="1EF33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.标准化工作模式方面。应提出标准化工作模式创建等具体任务；要突出管理体制机制创新，明确工作机构，制定任务分工等。</w:t>
      </w:r>
    </w:p>
    <w:p w14:paraId="3243B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（五）效益分析</w:t>
      </w:r>
    </w:p>
    <w:p w14:paraId="7E5CC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标准体系建设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综合效益进行分析，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预估标准体系建设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预期成效，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可包括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经济效益分析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社会效益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分析、生态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效益分析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等（根据项目实际情况写，效益分析不必全写）。</w:t>
      </w:r>
    </w:p>
    <w:p w14:paraId="7C23B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（六）保障措施</w:t>
      </w:r>
    </w:p>
    <w:p w14:paraId="7DE45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围绕主要目标和主要任务的落实，提出有针对性的保障措施，主要包括组织保障、经费保障、政策保障、技术支撑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顺利开展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体系建设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的其他措施。</w:t>
      </w:r>
    </w:p>
    <w:p w14:paraId="3662A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</w:pPr>
    </w:p>
    <w:p w14:paraId="17F3DA2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Arial Unicode MS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89F7D">
    <w:pPr>
      <w:pStyle w:val="5"/>
      <w:wordWrap w:val="0"/>
      <w:rPr>
        <w:rFonts w:hint="default"/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F44EE"/>
    <w:rsid w:val="1B7AAAA9"/>
    <w:rsid w:val="275FFF2F"/>
    <w:rsid w:val="27EBFA62"/>
    <w:rsid w:val="2BFFD06B"/>
    <w:rsid w:val="2F43DBE8"/>
    <w:rsid w:val="355FD3E3"/>
    <w:rsid w:val="367CECF0"/>
    <w:rsid w:val="3DE31F02"/>
    <w:rsid w:val="3EAB0813"/>
    <w:rsid w:val="4D5F6D58"/>
    <w:rsid w:val="4FF34792"/>
    <w:rsid w:val="57FE3301"/>
    <w:rsid w:val="59F9D378"/>
    <w:rsid w:val="5D6FB20B"/>
    <w:rsid w:val="72D75891"/>
    <w:rsid w:val="777F766C"/>
    <w:rsid w:val="77DF992F"/>
    <w:rsid w:val="77FFFD2A"/>
    <w:rsid w:val="79FBE356"/>
    <w:rsid w:val="7AFDB24A"/>
    <w:rsid w:val="7CCA3E67"/>
    <w:rsid w:val="7CE72D19"/>
    <w:rsid w:val="7D6F26AB"/>
    <w:rsid w:val="7ECD3FAD"/>
    <w:rsid w:val="7F69577D"/>
    <w:rsid w:val="7FB18597"/>
    <w:rsid w:val="7FBFD5AC"/>
    <w:rsid w:val="7FD56D2A"/>
    <w:rsid w:val="7FEFF3A1"/>
    <w:rsid w:val="7FFF49B8"/>
    <w:rsid w:val="979B4DD5"/>
    <w:rsid w:val="9EFFEC01"/>
    <w:rsid w:val="B37F0D5C"/>
    <w:rsid w:val="B8DFA756"/>
    <w:rsid w:val="D1DF00DA"/>
    <w:rsid w:val="DE79FD04"/>
    <w:rsid w:val="DEDEBEE4"/>
    <w:rsid w:val="DF5FBD87"/>
    <w:rsid w:val="DFED2EFC"/>
    <w:rsid w:val="E1DD867F"/>
    <w:rsid w:val="E3F8AD33"/>
    <w:rsid w:val="E6FFC46F"/>
    <w:rsid w:val="E9BCA0E6"/>
    <w:rsid w:val="EC956B63"/>
    <w:rsid w:val="EE9E1C3C"/>
    <w:rsid w:val="EFF72009"/>
    <w:rsid w:val="F3DF5C92"/>
    <w:rsid w:val="F7DC7886"/>
    <w:rsid w:val="FBEF36F2"/>
    <w:rsid w:val="FD3804A9"/>
    <w:rsid w:val="FD7B7FB4"/>
    <w:rsid w:val="FEDEA922"/>
    <w:rsid w:val="FEF66CB0"/>
    <w:rsid w:val="FF7FFBBC"/>
    <w:rsid w:val="FFB647CC"/>
    <w:rsid w:val="FFBA19C7"/>
    <w:rsid w:val="FFFF3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footnote reference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795</Words>
  <Characters>804</Characters>
  <Lines>0</Lines>
  <Paragraphs>0</Paragraphs>
  <TotalTime>1.33333333333333</TotalTime>
  <ScaleCrop>false</ScaleCrop>
  <LinksUpToDate>false</LinksUpToDate>
  <CharactersWithSpaces>982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Administrator</cp:lastModifiedBy>
  <dcterms:modified xsi:type="dcterms:W3CDTF">2025-02-05T02:42:52Z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1532228CD468433D94F5E58B2C348581_13</vt:lpwstr>
  </property>
  <property fmtid="{D5CDD505-2E9C-101B-9397-08002B2CF9AE}" pid="4" name="KSOTemplateDocerSaveRecord">
    <vt:lpwstr>eyJoZGlkIjoiZWVlMmUxNDYxOGE1MDVlN2E0NmEzMDI0NzdkMmI3ODQifQ==</vt:lpwstr>
  </property>
</Properties>
</file>